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7E" w:rsidRPr="008D227E" w:rsidRDefault="008D227E" w:rsidP="008D227E">
      <w:pPr>
        <w:rPr>
          <w:bCs/>
          <w:lang w:val="ru-RU"/>
        </w:rPr>
      </w:pPr>
      <w:r w:rsidRPr="008D227E">
        <w:rPr>
          <w:bCs/>
        </w:rPr>
        <w:t>WR 2100R</w:t>
      </w:r>
      <w:r w:rsidRPr="008D227E">
        <w:rPr>
          <w:lang w:val="ru-RU"/>
        </w:rPr>
        <w:t xml:space="preserve"> </w:t>
      </w:r>
      <w:r w:rsidRPr="008D227E">
        <w:t xml:space="preserve"> профессиональный инструмент</w:t>
      </w:r>
      <w:r w:rsidRPr="008D227E">
        <w:rPr>
          <w:lang w:val="ru-RU"/>
        </w:rPr>
        <w:t>,</w:t>
      </w:r>
      <w:r w:rsidRPr="008D227E">
        <w:t xml:space="preserve"> легко справляется с самыми сложными задачами: от демонтажа прикипевших колесных гаек грузовой техники до затяжки мощных анкерных болтов и сборки металлоконструкций.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Экстремальная сила:</w:t>
      </w:r>
      <w:r w:rsidRPr="008D227E">
        <w:t xml:space="preserve"> Максимальный крутящий момент на откручивание достигает </w:t>
      </w:r>
      <w:r w:rsidRPr="008D227E">
        <w:rPr>
          <w:bCs/>
        </w:rPr>
        <w:t>2100 Н•м</w:t>
      </w:r>
      <w:r w:rsidRPr="008D227E">
        <w:t>, что позволяет работать с крупнокалиберным крепежом (болты M14–M36).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Бесщеточный двигатель:</w:t>
      </w:r>
      <w:r w:rsidRPr="008D227E">
        <w:t xml:space="preserve"> Обеспечивает повышенную производительность, защиту от перегрева и долгий срок службы при экономичном расходе заряда.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Интеллектуальная работа:</w:t>
      </w:r>
      <w:r w:rsidRPr="008D227E">
        <w:t xml:space="preserve"> 3 режима скорости и 3 режима частоты ударов позволяют точно настроить инструмент под тип крепежа, исключая риск его повреждения.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Система быстрой зарядки:</w:t>
      </w:r>
      <w:r w:rsidRPr="008D227E">
        <w:t xml:space="preserve"> Два аккумулятора 20В (4.0 А•ч) в комплекте и зарядное устройство на </w:t>
      </w:r>
      <w:r w:rsidRPr="008D227E">
        <w:rPr>
          <w:bCs/>
        </w:rPr>
        <w:t>6,5 А</w:t>
      </w:r>
      <w:r w:rsidRPr="008D227E">
        <w:t xml:space="preserve"> позволяют зарядить АКБ всего за </w:t>
      </w:r>
      <w:r w:rsidRPr="008D227E">
        <w:rPr>
          <w:bCs/>
        </w:rPr>
        <w:t>37 минут</w:t>
      </w:r>
    </w:p>
    <w:p w:rsidR="008D227E" w:rsidRPr="008D227E" w:rsidRDefault="008D227E" w:rsidP="008D227E">
      <w:r w:rsidRPr="008D227E">
        <w:br/>
        <w:t xml:space="preserve">• </w:t>
      </w:r>
      <w:r w:rsidRPr="008D227E">
        <w:rPr>
          <w:bCs/>
        </w:rPr>
        <w:t>Надежность:</w:t>
      </w:r>
      <w:r w:rsidRPr="008D227E">
        <w:t xml:space="preserve"> Ударопрочный прорезиненный корпус из ABS-пластика защищает внутренние узлы от повреждений при интенсивной работе.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Единая платформа:</w:t>
      </w:r>
      <w:r w:rsidRPr="008D227E">
        <w:t xml:space="preserve"> Аккумуляторы полностью совместимы со всей линейкой инструментов 20 В.</w:t>
      </w:r>
      <w:r w:rsidRPr="008D227E">
        <w:br/>
      </w:r>
      <w:r w:rsidRPr="008D227E">
        <w:br/>
      </w:r>
      <w:bookmarkStart w:id="0" w:name="_GoBack"/>
      <w:r w:rsidRPr="008D227E">
        <w:rPr>
          <w:b/>
          <w:bCs/>
        </w:rPr>
        <w:t>Технические характеристики:</w:t>
      </w:r>
      <w:bookmarkEnd w:id="0"/>
      <w:r w:rsidRPr="008D227E">
        <w:br/>
      </w:r>
      <w:r w:rsidRPr="008D227E">
        <w:br/>
        <w:t xml:space="preserve">• </w:t>
      </w:r>
      <w:r w:rsidRPr="008D227E">
        <w:rPr>
          <w:bCs/>
        </w:rPr>
        <w:t>Макс. крутящий момент (затяжка):</w:t>
      </w:r>
      <w:r w:rsidRPr="008D227E">
        <w:t xml:space="preserve"> 1800 Н•м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Макс. крутящий момент (откручивание):</w:t>
      </w:r>
      <w:r w:rsidRPr="008D227E">
        <w:t xml:space="preserve"> 2100 Н•м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Тип хвостовика:</w:t>
      </w:r>
      <w:r w:rsidRPr="008D227E">
        <w:t xml:space="preserve"> 3/4" (19 мм)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Частота вращения:</w:t>
      </w:r>
      <w:r w:rsidRPr="008D227E">
        <w:t xml:space="preserve"> 1150 / 1450 / 1850 об/мин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Частота ударов:</w:t>
      </w:r>
      <w:r w:rsidRPr="008D227E">
        <w:t xml:space="preserve"> 1000 / 1800 / 2400 уд/мин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Рабочий диапазон (болты):</w:t>
      </w:r>
      <w:r w:rsidRPr="008D227E">
        <w:t xml:space="preserve"> M14–M36 (стандартные), M12–M27 (высокопрочные)</w:t>
      </w:r>
      <w:r w:rsidRPr="008D227E">
        <w:br/>
      </w:r>
      <w:r w:rsidRPr="008D227E">
        <w:br/>
        <w:t xml:space="preserve">• </w:t>
      </w:r>
      <w:r w:rsidRPr="008D227E">
        <w:rPr>
          <w:bCs/>
        </w:rPr>
        <w:t>Питание:</w:t>
      </w:r>
      <w:r w:rsidRPr="008D227E">
        <w:t xml:space="preserve"> Li-Ion АКБ 20 В (4.0 А•ч)</w:t>
      </w:r>
      <w:r w:rsidRPr="008D227E">
        <w:br/>
      </w:r>
      <w:r w:rsidRPr="008D227E">
        <w:br/>
      </w:r>
      <w:r w:rsidRPr="008D227E">
        <w:rPr>
          <w:b/>
          <w:bCs/>
        </w:rPr>
        <w:t>Комплектация:</w:t>
      </w:r>
      <w:r w:rsidRPr="008D227E">
        <w:br/>
      </w:r>
      <w:r w:rsidRPr="008D227E">
        <w:br/>
        <w:t>• Ударный гайковерт WR 2100R</w:t>
      </w:r>
      <w:r w:rsidRPr="008D227E">
        <w:br/>
      </w:r>
      <w:r w:rsidRPr="008D227E">
        <w:br/>
        <w:t>• Два аккумулятора по 4,0 А•ч</w:t>
      </w:r>
      <w:r w:rsidRPr="008D227E">
        <w:br/>
      </w:r>
      <w:r w:rsidRPr="008D227E">
        <w:br/>
        <w:t>• Быстрое зарядное устройство</w:t>
      </w:r>
      <w:r w:rsidRPr="008D227E">
        <w:br/>
      </w:r>
      <w:r w:rsidRPr="008D227E">
        <w:br/>
        <w:t>• Прочный пластиковый кейс</w:t>
      </w:r>
      <w:r w:rsidRPr="008D227E">
        <w:br/>
      </w:r>
      <w:r w:rsidRPr="008D227E">
        <w:br/>
        <w:t>• Руководство по эксплуатации</w:t>
      </w:r>
    </w:p>
    <w:p w:rsidR="008D227E" w:rsidRPr="008D227E" w:rsidRDefault="008D227E" w:rsidP="008D227E"/>
    <w:p w:rsidR="00527E35" w:rsidRDefault="00527E35"/>
    <w:sectPr w:rsidR="0052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9F"/>
    <w:rsid w:val="002D659F"/>
    <w:rsid w:val="00527E35"/>
    <w:rsid w:val="008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2026-06-16T14:03:00Z</dcterms:created>
  <dcterms:modified xsi:type="dcterms:W3CDTF">2026-06-16T14:04:00Z</dcterms:modified>
</cp:coreProperties>
</file>